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490FC5" w14:textId="77777777" w:rsidR="000C7191" w:rsidRDefault="000C7191" w:rsidP="00930A09">
      <w:pPr>
        <w:shd w:val="clear" w:color="auto" w:fill="FFFFFF"/>
        <w:rPr>
          <w:rFonts w:ascii="Arial" w:eastAsia="Times New Roman" w:hAnsi="Arial" w:cs="Arial"/>
          <w:color w:val="222222"/>
          <w:lang w:eastAsia="en-GB"/>
        </w:rPr>
      </w:pPr>
    </w:p>
    <w:p w14:paraId="41EEC944" w14:textId="77777777" w:rsidR="000C7191" w:rsidRDefault="000C7191" w:rsidP="00930A09">
      <w:pPr>
        <w:shd w:val="clear" w:color="auto" w:fill="FFFFFF"/>
        <w:rPr>
          <w:rFonts w:ascii="Arial" w:eastAsia="Times New Roman" w:hAnsi="Arial" w:cs="Arial"/>
          <w:color w:val="222222"/>
          <w:lang w:eastAsia="en-GB"/>
        </w:rPr>
      </w:pPr>
    </w:p>
    <w:p w14:paraId="00AC013C" w14:textId="77777777" w:rsidR="000C7191" w:rsidRDefault="000C7191" w:rsidP="00930A09">
      <w:pPr>
        <w:shd w:val="clear" w:color="auto" w:fill="FFFFFF"/>
        <w:rPr>
          <w:rFonts w:ascii="Arial" w:eastAsia="Times New Roman" w:hAnsi="Arial" w:cs="Arial"/>
          <w:color w:val="222222"/>
          <w:lang w:eastAsia="en-GB"/>
        </w:rPr>
      </w:pPr>
    </w:p>
    <w:p w14:paraId="61B811DE" w14:textId="77777777" w:rsidR="000C7191" w:rsidRPr="00483DD2" w:rsidRDefault="000C7191" w:rsidP="00930A09">
      <w:pPr>
        <w:shd w:val="clear" w:color="auto" w:fill="FFFFFF"/>
        <w:rPr>
          <w:rFonts w:ascii="Times" w:eastAsia="Times New Roman" w:hAnsi="Times" w:cs="Arial"/>
          <w:color w:val="222222"/>
          <w:lang w:eastAsia="en-GB"/>
        </w:rPr>
      </w:pPr>
    </w:p>
    <w:p w14:paraId="6D925EE5" w14:textId="3291B30E" w:rsidR="000C7191" w:rsidRPr="00483DD2" w:rsidRDefault="00D3740A" w:rsidP="00930A09">
      <w:pPr>
        <w:shd w:val="clear" w:color="auto" w:fill="FFFFFF"/>
        <w:rPr>
          <w:rFonts w:ascii="Times" w:eastAsia="Times New Roman" w:hAnsi="Times" w:cs="Arial"/>
          <w:color w:val="222222"/>
          <w:sz w:val="28"/>
          <w:szCs w:val="28"/>
          <w:lang w:eastAsia="en-GB"/>
        </w:rPr>
      </w:pPr>
      <w:r w:rsidRPr="00483DD2">
        <w:rPr>
          <w:rFonts w:ascii="Times" w:eastAsia="Times New Roman" w:hAnsi="Times" w:cs="Arial"/>
          <w:color w:val="222222"/>
          <w:sz w:val="28"/>
          <w:szCs w:val="28"/>
          <w:lang w:eastAsia="en-GB"/>
        </w:rPr>
        <w:t>T</w:t>
      </w:r>
      <w:r w:rsidR="00CE6D33" w:rsidRPr="00483DD2">
        <w:rPr>
          <w:rFonts w:ascii="Times" w:eastAsia="Times New Roman" w:hAnsi="Times" w:cs="Arial"/>
          <w:color w:val="222222"/>
          <w:sz w:val="28"/>
          <w:szCs w:val="28"/>
          <w:lang w:eastAsia="en-GB"/>
        </w:rPr>
        <w:t>his</w:t>
      </w:r>
      <w:r w:rsidR="00FC75D1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 </w:t>
      </w:r>
      <w:r w:rsidR="00B0319A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is </w:t>
      </w:r>
      <w:r w:rsidR="00FC75D1">
        <w:rPr>
          <w:rFonts w:ascii="Times" w:eastAsia="Times New Roman" w:hAnsi="Times" w:cs="Arial"/>
          <w:color w:val="222222"/>
          <w:sz w:val="28"/>
          <w:szCs w:val="28"/>
          <w:lang w:eastAsia="en-GB"/>
        </w:rPr>
        <w:t>a</w:t>
      </w:r>
      <w:r w:rsidR="00930A09" w:rsidRPr="00930A09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 rep</w:t>
      </w:r>
      <w:r w:rsidR="0097677B">
        <w:rPr>
          <w:rFonts w:ascii="Times" w:eastAsia="Times New Roman" w:hAnsi="Times" w:cs="Arial"/>
          <w:color w:val="222222"/>
          <w:sz w:val="28"/>
          <w:szCs w:val="28"/>
          <w:lang w:eastAsia="en-GB"/>
        </w:rPr>
        <w:t>ort of</w:t>
      </w:r>
      <w:r w:rsidR="00930A09" w:rsidRPr="00930A09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 </w:t>
      </w:r>
      <w:r w:rsidR="00622FD1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the </w:t>
      </w:r>
      <w:r w:rsidR="00930A09" w:rsidRPr="00930A09">
        <w:rPr>
          <w:rFonts w:ascii="Times" w:eastAsia="Times New Roman" w:hAnsi="Times" w:cs="Arial"/>
          <w:color w:val="222222"/>
          <w:sz w:val="28"/>
          <w:szCs w:val="28"/>
          <w:lang w:eastAsia="en-GB"/>
        </w:rPr>
        <w:t>ini</w:t>
      </w:r>
      <w:r w:rsidR="00C61034">
        <w:rPr>
          <w:rFonts w:ascii="Times" w:eastAsia="Times New Roman" w:hAnsi="Times" w:cs="Arial"/>
          <w:color w:val="222222"/>
          <w:sz w:val="28"/>
          <w:szCs w:val="28"/>
          <w:lang w:eastAsia="en-GB"/>
        </w:rPr>
        <w:t>tial findings from a pilot study</w:t>
      </w:r>
      <w:r w:rsidR="00930A09" w:rsidRPr="00930A09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 designed to test synaesthesia that elicits a sensation of colour from reading or playing written musical key signatures.</w:t>
      </w:r>
      <w:r w:rsidR="00CE6D33" w:rsidRPr="00483DD2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 This is the first study to present empirical evidence for this type of synaesthesia. </w:t>
      </w:r>
      <w:r w:rsidR="00930A09" w:rsidRPr="00930A09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 </w:t>
      </w:r>
    </w:p>
    <w:p w14:paraId="234F560D" w14:textId="77777777" w:rsidR="000C7191" w:rsidRPr="00483DD2" w:rsidRDefault="000C7191" w:rsidP="00930A09">
      <w:pPr>
        <w:shd w:val="clear" w:color="auto" w:fill="FFFFFF"/>
        <w:rPr>
          <w:rFonts w:ascii="Times" w:eastAsia="Times New Roman" w:hAnsi="Times" w:cs="Arial"/>
          <w:color w:val="222222"/>
          <w:sz w:val="28"/>
          <w:szCs w:val="28"/>
          <w:lang w:eastAsia="en-GB"/>
        </w:rPr>
      </w:pPr>
    </w:p>
    <w:p w14:paraId="35A50910" w14:textId="60221267" w:rsidR="00FE7EB4" w:rsidRPr="00930A09" w:rsidRDefault="00930A09" w:rsidP="00FE7EB4">
      <w:pPr>
        <w:shd w:val="clear" w:color="auto" w:fill="FFFFFF"/>
        <w:rPr>
          <w:rFonts w:ascii="Times" w:eastAsia="Times New Roman" w:hAnsi="Times" w:cs="Arial"/>
          <w:color w:val="222222"/>
          <w:sz w:val="28"/>
          <w:szCs w:val="28"/>
          <w:lang w:eastAsia="en-GB"/>
        </w:rPr>
      </w:pPr>
      <w:r w:rsidRPr="00930A09">
        <w:rPr>
          <w:rFonts w:ascii="Times" w:eastAsia="Times New Roman" w:hAnsi="Times" w:cs="Arial"/>
          <w:color w:val="222222"/>
          <w:sz w:val="28"/>
          <w:szCs w:val="28"/>
          <w:lang w:eastAsia="en-GB"/>
        </w:rPr>
        <w:t>Experiment 1 demonstrated a Stroop like interference</w:t>
      </w:r>
      <w:r w:rsidR="00483DD2" w:rsidRPr="00483DD2">
        <w:rPr>
          <w:rFonts w:ascii="Times" w:eastAsia="Times New Roman" w:hAnsi="Times" w:cs="Arial"/>
          <w:color w:val="222222"/>
          <w:sz w:val="28"/>
          <w:szCs w:val="28"/>
          <w:lang w:eastAsia="en-GB"/>
        </w:rPr>
        <w:t>,</w:t>
      </w:r>
      <w:r w:rsidRPr="00930A09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 irrespective of mode</w:t>
      </w:r>
      <w:r w:rsidR="000C7191" w:rsidRPr="00483DD2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, when </w:t>
      </w:r>
      <w:r w:rsidR="00483DD2" w:rsidRPr="00483DD2">
        <w:rPr>
          <w:rFonts w:ascii="Times" w:eastAsia="Times New Roman" w:hAnsi="Times" w:cs="Arial"/>
          <w:color w:val="222222"/>
          <w:sz w:val="28"/>
          <w:szCs w:val="28"/>
          <w:lang w:eastAsia="en-GB"/>
        </w:rPr>
        <w:t>naming</w:t>
      </w:r>
      <w:r w:rsidRPr="00930A09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 synaesthetic colour</w:t>
      </w:r>
      <w:r w:rsidR="00483DD2" w:rsidRPr="00483DD2">
        <w:rPr>
          <w:rFonts w:ascii="Times" w:eastAsia="Times New Roman" w:hAnsi="Times" w:cs="Arial"/>
          <w:color w:val="222222"/>
          <w:sz w:val="28"/>
          <w:szCs w:val="28"/>
          <w:lang w:eastAsia="en-GB"/>
        </w:rPr>
        <w:t>s</w:t>
      </w:r>
      <w:r w:rsidRPr="00930A09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 for a key signature written in </w:t>
      </w:r>
      <w:r w:rsidR="00921F95" w:rsidRPr="00483DD2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either </w:t>
      </w:r>
      <w:r w:rsidRPr="00930A09">
        <w:rPr>
          <w:rFonts w:ascii="Times" w:eastAsia="Times New Roman" w:hAnsi="Times" w:cs="Arial"/>
          <w:color w:val="222222"/>
          <w:sz w:val="28"/>
          <w:szCs w:val="28"/>
          <w:lang w:eastAsia="en-GB"/>
        </w:rPr>
        <w:t>coloured words, or in coloured</w:t>
      </w:r>
      <w:r w:rsidR="00921F95" w:rsidRPr="00483DD2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 musical notation (treble or</w:t>
      </w:r>
      <w:r w:rsidRPr="00930A09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 bass clef).  </w:t>
      </w:r>
      <w:r w:rsidR="00FE7EB4" w:rsidRPr="00483DD2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The results suggest that interference occurs at the time when the meaning or concept of the key is required to be processed: </w:t>
      </w:r>
      <w:r w:rsidR="00483DD2" w:rsidRPr="00483DD2">
        <w:rPr>
          <w:rFonts w:ascii="Times" w:eastAsia="Times New Roman" w:hAnsi="Times" w:cs="Arial"/>
          <w:color w:val="222222"/>
          <w:sz w:val="28"/>
          <w:szCs w:val="28"/>
          <w:lang w:eastAsia="en-GB"/>
        </w:rPr>
        <w:t>when the veridical colour is being supressed.</w:t>
      </w:r>
    </w:p>
    <w:p w14:paraId="17598A93" w14:textId="77777777" w:rsidR="00FE7EB4" w:rsidRPr="00483DD2" w:rsidRDefault="00FE7EB4" w:rsidP="00FE7EB4">
      <w:pPr>
        <w:rPr>
          <w:rFonts w:ascii="Times" w:hAnsi="Times"/>
          <w:sz w:val="28"/>
          <w:szCs w:val="28"/>
        </w:rPr>
      </w:pPr>
    </w:p>
    <w:p w14:paraId="6125E21F" w14:textId="3C1724C8" w:rsidR="00930A09" w:rsidRPr="00483DD2" w:rsidRDefault="00930A09" w:rsidP="00930A09">
      <w:pPr>
        <w:shd w:val="clear" w:color="auto" w:fill="FFFFFF"/>
        <w:rPr>
          <w:rFonts w:ascii="Times" w:eastAsia="Times New Roman" w:hAnsi="Times" w:cs="Arial"/>
          <w:color w:val="222222"/>
          <w:sz w:val="28"/>
          <w:szCs w:val="28"/>
          <w:lang w:eastAsia="en-GB"/>
        </w:rPr>
      </w:pPr>
      <w:r w:rsidRPr="00930A09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Experiment 2 </w:t>
      </w:r>
      <w:r w:rsidR="00C7527C" w:rsidRPr="00483DD2">
        <w:rPr>
          <w:rFonts w:ascii="Times" w:eastAsia="Times New Roman" w:hAnsi="Times" w:cs="Arial"/>
          <w:color w:val="222222"/>
          <w:sz w:val="28"/>
          <w:szCs w:val="28"/>
          <w:lang w:eastAsia="en-GB"/>
        </w:rPr>
        <w:t>produced</w:t>
      </w:r>
      <w:r w:rsidR="00702999" w:rsidRPr="00483DD2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 unexpected results</w:t>
      </w:r>
      <w:r w:rsidR="00C7527C" w:rsidRPr="00483DD2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. </w:t>
      </w:r>
      <w:r w:rsidRPr="00930A09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Stroop like interference </w:t>
      </w:r>
      <w:r w:rsidR="00C7527C" w:rsidRPr="00483DD2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was not observed </w:t>
      </w:r>
      <w:r w:rsidRPr="00930A09">
        <w:rPr>
          <w:rFonts w:ascii="Times" w:eastAsia="Times New Roman" w:hAnsi="Times" w:cs="Arial"/>
          <w:color w:val="222222"/>
          <w:sz w:val="28"/>
          <w:szCs w:val="28"/>
          <w:lang w:eastAsia="en-GB"/>
        </w:rPr>
        <w:t>in the production of triads written in coloured</w:t>
      </w:r>
      <w:r w:rsidR="00C7527C" w:rsidRPr="00483DD2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 key signatures (</w:t>
      </w:r>
      <w:r w:rsidRPr="00930A09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words </w:t>
      </w:r>
      <w:r w:rsidR="00C7527C" w:rsidRPr="00483DD2">
        <w:rPr>
          <w:rFonts w:ascii="Times" w:eastAsia="Times New Roman" w:hAnsi="Times" w:cs="Arial"/>
          <w:color w:val="222222"/>
          <w:sz w:val="28"/>
          <w:szCs w:val="28"/>
          <w:lang w:eastAsia="en-GB"/>
        </w:rPr>
        <w:t>or notated in the treble clef). T</w:t>
      </w:r>
      <w:r w:rsidR="00483DD2" w:rsidRPr="00483DD2">
        <w:rPr>
          <w:rFonts w:ascii="Times" w:eastAsia="Times New Roman" w:hAnsi="Times" w:cs="Arial"/>
          <w:color w:val="222222"/>
          <w:sz w:val="28"/>
          <w:szCs w:val="28"/>
          <w:lang w:eastAsia="en-GB"/>
        </w:rPr>
        <w:t>his may be</w:t>
      </w:r>
      <w:r w:rsidRPr="00930A09">
        <w:rPr>
          <w:rFonts w:ascii="Times" w:eastAsia="Times New Roman" w:hAnsi="Times" w:cs="Arial"/>
          <w:color w:val="222222"/>
          <w:sz w:val="28"/>
          <w:szCs w:val="28"/>
          <w:lang w:eastAsia="en-GB"/>
        </w:rPr>
        <w:t xml:space="preserve"> partly explained by the time taken to physically move from one triad to another on the keyboard. </w:t>
      </w:r>
    </w:p>
    <w:p w14:paraId="29C913D0" w14:textId="77777777" w:rsidR="00400A11" w:rsidRPr="00483DD2" w:rsidRDefault="00400A11" w:rsidP="00930A09">
      <w:pPr>
        <w:shd w:val="clear" w:color="auto" w:fill="FFFFFF"/>
        <w:rPr>
          <w:rFonts w:ascii="Times" w:eastAsia="Times New Roman" w:hAnsi="Times" w:cs="Arial"/>
          <w:color w:val="222222"/>
          <w:sz w:val="28"/>
          <w:szCs w:val="28"/>
          <w:lang w:eastAsia="en-GB"/>
        </w:rPr>
      </w:pPr>
    </w:p>
    <w:p w14:paraId="2209E150" w14:textId="2959E661" w:rsidR="00400A11" w:rsidRPr="00930A09" w:rsidRDefault="00483DD2" w:rsidP="00930A09">
      <w:pPr>
        <w:shd w:val="clear" w:color="auto" w:fill="FFFFFF"/>
        <w:rPr>
          <w:rFonts w:ascii="Times" w:eastAsia="Times New Roman" w:hAnsi="Times" w:cs="Arial"/>
          <w:color w:val="222222"/>
          <w:sz w:val="28"/>
          <w:szCs w:val="28"/>
          <w:lang w:eastAsia="en-GB"/>
        </w:rPr>
      </w:pPr>
      <w:r w:rsidRPr="00483DD2">
        <w:rPr>
          <w:rFonts w:ascii="Times" w:hAnsi="Times" w:cs="Times New Roman"/>
          <w:color w:val="000000" w:themeColor="text1"/>
          <w:sz w:val="28"/>
          <w:szCs w:val="28"/>
        </w:rPr>
        <w:t>Finally, t</w:t>
      </w:r>
      <w:r w:rsidR="00400A11" w:rsidRPr="00483DD2">
        <w:rPr>
          <w:rFonts w:ascii="Times" w:hAnsi="Times" w:cs="Times New Roman"/>
          <w:color w:val="000000" w:themeColor="text1"/>
          <w:sz w:val="28"/>
          <w:szCs w:val="28"/>
        </w:rPr>
        <w:t>he</w:t>
      </w:r>
      <w:r w:rsidR="00400A11" w:rsidRPr="00483DD2">
        <w:rPr>
          <w:rFonts w:ascii="Times" w:hAnsi="Times" w:cs="Times New Roman"/>
          <w:color w:val="000000" w:themeColor="text1"/>
          <w:sz w:val="28"/>
          <w:szCs w:val="28"/>
        </w:rPr>
        <w:t xml:space="preserve"> results of </w:t>
      </w:r>
      <w:r w:rsidR="00400A11" w:rsidRPr="00483DD2">
        <w:rPr>
          <w:rFonts w:ascii="Times" w:hAnsi="Times" w:cs="Times New Roman"/>
          <w:color w:val="000000" w:themeColor="text1"/>
          <w:sz w:val="28"/>
          <w:szCs w:val="28"/>
        </w:rPr>
        <w:t xml:space="preserve">Experiment 3 </w:t>
      </w:r>
      <w:r w:rsidR="00400A11" w:rsidRPr="00483DD2">
        <w:rPr>
          <w:rFonts w:ascii="Times" w:hAnsi="Times" w:cs="Times New Roman"/>
          <w:color w:val="000000" w:themeColor="text1"/>
          <w:sz w:val="28"/>
          <w:szCs w:val="28"/>
        </w:rPr>
        <w:t>showed that</w:t>
      </w:r>
      <w:r w:rsidR="00400A11" w:rsidRPr="00483DD2">
        <w:rPr>
          <w:rFonts w:ascii="Times" w:hAnsi="Times" w:cs="Times New Roman"/>
          <w:color w:val="000000" w:themeColor="text1"/>
          <w:sz w:val="28"/>
          <w:szCs w:val="28"/>
        </w:rPr>
        <w:t xml:space="preserve"> incongruence between ver</w:t>
      </w:r>
      <w:r w:rsidR="00D66237">
        <w:rPr>
          <w:rFonts w:ascii="Times" w:hAnsi="Times" w:cs="Times New Roman"/>
          <w:color w:val="000000" w:themeColor="text1"/>
          <w:sz w:val="28"/>
          <w:szCs w:val="28"/>
        </w:rPr>
        <w:t>idical and synaesthetic colour (</w:t>
      </w:r>
      <w:r w:rsidR="00400A11" w:rsidRPr="00483DD2">
        <w:rPr>
          <w:rFonts w:ascii="Times" w:hAnsi="Times" w:cs="Times New Roman"/>
          <w:color w:val="000000" w:themeColor="text1"/>
          <w:sz w:val="28"/>
          <w:szCs w:val="28"/>
        </w:rPr>
        <w:t>even when the synaest</w:t>
      </w:r>
      <w:r w:rsidR="00D66237">
        <w:rPr>
          <w:rFonts w:ascii="Times" w:hAnsi="Times" w:cs="Times New Roman"/>
          <w:color w:val="000000" w:themeColor="text1"/>
          <w:sz w:val="28"/>
          <w:szCs w:val="28"/>
        </w:rPr>
        <w:t>hetic colour is task irrelevant)</w:t>
      </w:r>
      <w:r w:rsidR="00400A11" w:rsidRPr="00483DD2">
        <w:rPr>
          <w:rFonts w:ascii="Times" w:hAnsi="Times" w:cs="Times New Roman"/>
          <w:color w:val="000000" w:themeColor="text1"/>
          <w:sz w:val="28"/>
          <w:szCs w:val="28"/>
        </w:rPr>
        <w:t xml:space="preserve"> will interfere with the correct matching of key signatures, but only if the prime is visible long enough for conscious report</w:t>
      </w:r>
      <w:r w:rsidR="00400A11" w:rsidRPr="00483DD2">
        <w:rPr>
          <w:rFonts w:ascii="Times" w:hAnsi="Times" w:cs="Times New Roman"/>
          <w:color w:val="000000" w:themeColor="text1"/>
          <w:sz w:val="28"/>
          <w:szCs w:val="28"/>
        </w:rPr>
        <w:t xml:space="preserve">. </w:t>
      </w:r>
    </w:p>
    <w:p w14:paraId="250A50E5" w14:textId="77777777" w:rsidR="009D0E92" w:rsidRPr="00483DD2" w:rsidRDefault="009D0E92" w:rsidP="00930A09">
      <w:pPr>
        <w:shd w:val="clear" w:color="auto" w:fill="FFFFFF"/>
        <w:rPr>
          <w:rFonts w:ascii="Times" w:eastAsia="Times New Roman" w:hAnsi="Times" w:cs="Arial"/>
          <w:color w:val="222222"/>
          <w:sz w:val="28"/>
          <w:szCs w:val="28"/>
          <w:lang w:eastAsia="en-GB"/>
        </w:rPr>
      </w:pPr>
    </w:p>
    <w:p w14:paraId="50CB4230" w14:textId="1F67873E" w:rsidR="000C7191" w:rsidRPr="00483DD2" w:rsidRDefault="00483DD2" w:rsidP="00930A09">
      <w:pPr>
        <w:shd w:val="clear" w:color="auto" w:fill="FFFFFF"/>
        <w:rPr>
          <w:rFonts w:ascii="Times" w:eastAsia="Times New Roman" w:hAnsi="Times" w:cs="Arial"/>
          <w:color w:val="222222"/>
          <w:sz w:val="28"/>
          <w:szCs w:val="28"/>
          <w:lang w:eastAsia="en-GB"/>
        </w:rPr>
      </w:pPr>
      <w:r>
        <w:rPr>
          <w:rFonts w:ascii="Times" w:hAnsi="Times" w:cs="Times New Roman"/>
          <w:color w:val="000000" w:themeColor="text1"/>
          <w:kern w:val="1"/>
          <w:sz w:val="28"/>
          <w:szCs w:val="28"/>
        </w:rPr>
        <w:t>In conclusion</w:t>
      </w:r>
      <w:r w:rsidR="00622FD1">
        <w:rPr>
          <w:rFonts w:ascii="Times" w:hAnsi="Times" w:cs="Times New Roman"/>
          <w:color w:val="000000" w:themeColor="text1"/>
          <w:kern w:val="1"/>
          <w:sz w:val="28"/>
          <w:szCs w:val="28"/>
        </w:rPr>
        <w:t>,</w:t>
      </w:r>
      <w:r>
        <w:rPr>
          <w:rFonts w:ascii="Times" w:hAnsi="Times" w:cs="Times New Roman"/>
          <w:color w:val="000000" w:themeColor="text1"/>
          <w:kern w:val="1"/>
          <w:sz w:val="28"/>
          <w:szCs w:val="28"/>
        </w:rPr>
        <w:t xml:space="preserve"> </w:t>
      </w:r>
      <w:r w:rsidR="009D0E92" w:rsidRPr="00483DD2">
        <w:rPr>
          <w:rFonts w:ascii="Times" w:hAnsi="Times" w:cs="Times New Roman"/>
          <w:color w:val="000000" w:themeColor="text1"/>
          <w:kern w:val="1"/>
          <w:sz w:val="28"/>
          <w:szCs w:val="28"/>
        </w:rPr>
        <w:t xml:space="preserve">there is evidence to suggest that synaesthesia for written musical keys is a valid form of synaesthesia, and </w:t>
      </w:r>
      <w:r w:rsidR="009D0E92" w:rsidRPr="00483DD2">
        <w:rPr>
          <w:rFonts w:ascii="Times" w:hAnsi="Times" w:cs="Times New Roman"/>
          <w:color w:val="000000" w:themeColor="text1"/>
          <w:sz w:val="28"/>
          <w:szCs w:val="28"/>
        </w:rPr>
        <w:t>that this type of synaesthesia is linked to conceptual rather than to purely perceptual processing of the inducing stimulus.</w:t>
      </w:r>
      <w:r w:rsidR="009D0E92" w:rsidRPr="00483DD2">
        <w:rPr>
          <w:rFonts w:ascii="Times" w:hAnsi="Times" w:cs="Times New Roman"/>
          <w:color w:val="000000" w:themeColor="text1"/>
          <w:kern w:val="1"/>
          <w:sz w:val="28"/>
          <w:szCs w:val="28"/>
        </w:rPr>
        <w:t xml:space="preserve"> However, a larger sample size will be necessary to approach significant results.</w:t>
      </w:r>
    </w:p>
    <w:p w14:paraId="20B70D39" w14:textId="77777777" w:rsidR="000C7191" w:rsidRPr="00483DD2" w:rsidRDefault="000C7191" w:rsidP="00930A09">
      <w:pPr>
        <w:shd w:val="clear" w:color="auto" w:fill="FFFFFF"/>
        <w:rPr>
          <w:rFonts w:ascii="Times" w:eastAsia="Times New Roman" w:hAnsi="Times" w:cs="Arial"/>
          <w:color w:val="222222"/>
          <w:sz w:val="28"/>
          <w:szCs w:val="28"/>
          <w:lang w:eastAsia="en-GB"/>
        </w:rPr>
      </w:pPr>
    </w:p>
    <w:p w14:paraId="208DF508" w14:textId="77777777" w:rsidR="007116AD" w:rsidRPr="00483DD2" w:rsidRDefault="00D66237">
      <w:pPr>
        <w:rPr>
          <w:rFonts w:ascii="Times" w:hAnsi="Times"/>
          <w:sz w:val="28"/>
          <w:szCs w:val="28"/>
        </w:rPr>
      </w:pPr>
      <w:bookmarkStart w:id="0" w:name="_GoBack"/>
      <w:bookmarkEnd w:id="0"/>
    </w:p>
    <w:sectPr w:rsidR="007116AD" w:rsidRPr="00483DD2" w:rsidSect="004F4685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A09"/>
    <w:rsid w:val="00003147"/>
    <w:rsid w:val="00020FB7"/>
    <w:rsid w:val="00025CDD"/>
    <w:rsid w:val="00032532"/>
    <w:rsid w:val="00050529"/>
    <w:rsid w:val="0007030E"/>
    <w:rsid w:val="00072DF5"/>
    <w:rsid w:val="00077325"/>
    <w:rsid w:val="000846D2"/>
    <w:rsid w:val="000B1B9F"/>
    <w:rsid w:val="000B37A3"/>
    <w:rsid w:val="000C6F5B"/>
    <w:rsid w:val="000C7191"/>
    <w:rsid w:val="001037F9"/>
    <w:rsid w:val="00105885"/>
    <w:rsid w:val="00110809"/>
    <w:rsid w:val="00141ECD"/>
    <w:rsid w:val="001477FC"/>
    <w:rsid w:val="00147B8B"/>
    <w:rsid w:val="00150FD1"/>
    <w:rsid w:val="00171E80"/>
    <w:rsid w:val="00173846"/>
    <w:rsid w:val="00182CD8"/>
    <w:rsid w:val="001A4191"/>
    <w:rsid w:val="001E13C4"/>
    <w:rsid w:val="001F4E9D"/>
    <w:rsid w:val="0020048D"/>
    <w:rsid w:val="002033CF"/>
    <w:rsid w:val="002210CB"/>
    <w:rsid w:val="00257A40"/>
    <w:rsid w:val="00266418"/>
    <w:rsid w:val="00267A54"/>
    <w:rsid w:val="00286117"/>
    <w:rsid w:val="002911BF"/>
    <w:rsid w:val="002A2CDC"/>
    <w:rsid w:val="002F3371"/>
    <w:rsid w:val="003048F3"/>
    <w:rsid w:val="00331B4B"/>
    <w:rsid w:val="0033394F"/>
    <w:rsid w:val="003369DA"/>
    <w:rsid w:val="0035352A"/>
    <w:rsid w:val="00394BA3"/>
    <w:rsid w:val="00397B67"/>
    <w:rsid w:val="003B3DDA"/>
    <w:rsid w:val="003C37AC"/>
    <w:rsid w:val="003C4857"/>
    <w:rsid w:val="003D6E5D"/>
    <w:rsid w:val="003E5720"/>
    <w:rsid w:val="00400A11"/>
    <w:rsid w:val="00403934"/>
    <w:rsid w:val="0041065D"/>
    <w:rsid w:val="00475AD4"/>
    <w:rsid w:val="0048236C"/>
    <w:rsid w:val="00483DD2"/>
    <w:rsid w:val="00485E22"/>
    <w:rsid w:val="004B237B"/>
    <w:rsid w:val="004C698B"/>
    <w:rsid w:val="004D1DD9"/>
    <w:rsid w:val="004D36CA"/>
    <w:rsid w:val="004F4685"/>
    <w:rsid w:val="0050078B"/>
    <w:rsid w:val="0051652A"/>
    <w:rsid w:val="00517068"/>
    <w:rsid w:val="005259F6"/>
    <w:rsid w:val="0055594F"/>
    <w:rsid w:val="005624D4"/>
    <w:rsid w:val="00562A21"/>
    <w:rsid w:val="005646ED"/>
    <w:rsid w:val="005660EE"/>
    <w:rsid w:val="00582F1E"/>
    <w:rsid w:val="005A3995"/>
    <w:rsid w:val="005C1AC0"/>
    <w:rsid w:val="005C4B4D"/>
    <w:rsid w:val="0060005D"/>
    <w:rsid w:val="0061303C"/>
    <w:rsid w:val="00622FD1"/>
    <w:rsid w:val="00643A6E"/>
    <w:rsid w:val="00657213"/>
    <w:rsid w:val="00662453"/>
    <w:rsid w:val="00664E05"/>
    <w:rsid w:val="00673A3E"/>
    <w:rsid w:val="006E4113"/>
    <w:rsid w:val="006E4A10"/>
    <w:rsid w:val="00702999"/>
    <w:rsid w:val="00764D2A"/>
    <w:rsid w:val="00773C0D"/>
    <w:rsid w:val="00787661"/>
    <w:rsid w:val="0079473C"/>
    <w:rsid w:val="007C2EFC"/>
    <w:rsid w:val="007C7D26"/>
    <w:rsid w:val="007F6E00"/>
    <w:rsid w:val="00807540"/>
    <w:rsid w:val="008119EE"/>
    <w:rsid w:val="008152E9"/>
    <w:rsid w:val="00826717"/>
    <w:rsid w:val="00850699"/>
    <w:rsid w:val="00876BCA"/>
    <w:rsid w:val="0089153B"/>
    <w:rsid w:val="008A3BE0"/>
    <w:rsid w:val="008D60D8"/>
    <w:rsid w:val="009121FC"/>
    <w:rsid w:val="00921F95"/>
    <w:rsid w:val="00930A09"/>
    <w:rsid w:val="009640C0"/>
    <w:rsid w:val="0096421F"/>
    <w:rsid w:val="0097677B"/>
    <w:rsid w:val="0099719D"/>
    <w:rsid w:val="009A12A7"/>
    <w:rsid w:val="009C50EF"/>
    <w:rsid w:val="009D0E92"/>
    <w:rsid w:val="009D42A6"/>
    <w:rsid w:val="009E5A83"/>
    <w:rsid w:val="00A05141"/>
    <w:rsid w:val="00A2301F"/>
    <w:rsid w:val="00A37ED8"/>
    <w:rsid w:val="00A83033"/>
    <w:rsid w:val="00A86361"/>
    <w:rsid w:val="00AA66E7"/>
    <w:rsid w:val="00AC30C4"/>
    <w:rsid w:val="00AE4390"/>
    <w:rsid w:val="00B0319A"/>
    <w:rsid w:val="00B21416"/>
    <w:rsid w:val="00B321B2"/>
    <w:rsid w:val="00B4279C"/>
    <w:rsid w:val="00B50B3C"/>
    <w:rsid w:val="00B70984"/>
    <w:rsid w:val="00BA5B7C"/>
    <w:rsid w:val="00BD0724"/>
    <w:rsid w:val="00BD10E3"/>
    <w:rsid w:val="00BF05BD"/>
    <w:rsid w:val="00C61034"/>
    <w:rsid w:val="00C7527C"/>
    <w:rsid w:val="00C7770A"/>
    <w:rsid w:val="00C8578F"/>
    <w:rsid w:val="00CA46BF"/>
    <w:rsid w:val="00CC3CCD"/>
    <w:rsid w:val="00CC7B05"/>
    <w:rsid w:val="00CE6D33"/>
    <w:rsid w:val="00D140DA"/>
    <w:rsid w:val="00D3740A"/>
    <w:rsid w:val="00D4628D"/>
    <w:rsid w:val="00D577D6"/>
    <w:rsid w:val="00D64902"/>
    <w:rsid w:val="00D66237"/>
    <w:rsid w:val="00D7565D"/>
    <w:rsid w:val="00D94382"/>
    <w:rsid w:val="00DA4089"/>
    <w:rsid w:val="00DA6005"/>
    <w:rsid w:val="00DA707F"/>
    <w:rsid w:val="00E00C78"/>
    <w:rsid w:val="00E068C3"/>
    <w:rsid w:val="00E15CFD"/>
    <w:rsid w:val="00E259AC"/>
    <w:rsid w:val="00E407FE"/>
    <w:rsid w:val="00E40E0F"/>
    <w:rsid w:val="00E65759"/>
    <w:rsid w:val="00E77308"/>
    <w:rsid w:val="00E84122"/>
    <w:rsid w:val="00ED46E3"/>
    <w:rsid w:val="00EF4750"/>
    <w:rsid w:val="00EF4AD3"/>
    <w:rsid w:val="00F33B05"/>
    <w:rsid w:val="00F3741D"/>
    <w:rsid w:val="00F40845"/>
    <w:rsid w:val="00F505C6"/>
    <w:rsid w:val="00F67774"/>
    <w:rsid w:val="00F84DD4"/>
    <w:rsid w:val="00FB191D"/>
    <w:rsid w:val="00FC75D1"/>
    <w:rsid w:val="00FD1070"/>
    <w:rsid w:val="00FE7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679A6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687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48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06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44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228</Words>
  <Characters>1353</Characters>
  <Application>Microsoft Macintosh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Curwen</dc:creator>
  <cp:keywords/>
  <dc:description/>
  <cp:lastModifiedBy>Caroline Curwen</cp:lastModifiedBy>
  <cp:revision>10</cp:revision>
  <dcterms:created xsi:type="dcterms:W3CDTF">2018-10-29T11:31:00Z</dcterms:created>
  <dcterms:modified xsi:type="dcterms:W3CDTF">2018-10-29T12:46:00Z</dcterms:modified>
</cp:coreProperties>
</file>